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5" w:rsidRPr="004C2685" w:rsidRDefault="000D0215" w:rsidP="000D0215">
      <w:pPr>
        <w:spacing w:before="100" w:beforeAutospacing="1" w:after="100" w:afterAutospacing="1"/>
        <w:rPr>
          <w:rFonts w:ascii="Times" w:hAnsi="Times" w:cs="Times New Roman"/>
          <w:lang w:val="en-GB"/>
        </w:rPr>
      </w:pPr>
      <w:r w:rsidRPr="004C2685">
        <w:rPr>
          <w:rFonts w:ascii="TimesNewRomanPS" w:hAnsi="TimesNewRomanPS" w:cs="Times New Roman"/>
          <w:b/>
          <w:bCs/>
          <w:sz w:val="24"/>
          <w:szCs w:val="24"/>
          <w:lang w:val="en-GB"/>
        </w:rPr>
        <w:t xml:space="preserve">Ethics and Misconduct Statement </w:t>
      </w:r>
    </w:p>
    <w:p w:rsidR="000D0215" w:rsidRDefault="000D0215" w:rsidP="000D0215">
      <w:pPr>
        <w:rPr>
          <w:rFonts w:ascii="Times New Roman" w:hAnsi="Times New Roman" w:cs="Times New Roman"/>
          <w:sz w:val="24"/>
          <w:szCs w:val="24"/>
          <w:lang w:val="en-GB"/>
        </w:rPr>
      </w:pPr>
      <w:r w:rsidRPr="004C2685">
        <w:rPr>
          <w:rFonts w:ascii="Times New Roman" w:hAnsi="Times New Roman" w:cs="Times New Roman"/>
          <w:sz w:val="24"/>
          <w:szCs w:val="24"/>
          <w:lang w:val="en-GB"/>
        </w:rPr>
        <w:t xml:space="preserve">The </w:t>
      </w:r>
      <w:r w:rsidRPr="004C2685">
        <w:rPr>
          <w:rFonts w:ascii="TimesNewRomanPS" w:hAnsi="TimesNewRomanPS" w:cs="Times New Roman"/>
          <w:i/>
          <w:iCs/>
          <w:sz w:val="24"/>
          <w:szCs w:val="24"/>
          <w:lang w:val="en-GB"/>
        </w:rPr>
        <w:t xml:space="preserve">Irish Journal of French Studies </w:t>
      </w:r>
      <w:r w:rsidRPr="004C2685">
        <w:rPr>
          <w:rFonts w:ascii="Times New Roman" w:hAnsi="Times New Roman" w:cs="Times New Roman"/>
          <w:sz w:val="24"/>
          <w:szCs w:val="24"/>
          <w:lang w:val="en-GB"/>
        </w:rPr>
        <w:t>endeavours to uphold the highest standards of ethical conduct in the selection and processing of articles for publication. The journal adheres to the International Standards</w:t>
      </w:r>
      <w:r w:rsidRPr="004C2685">
        <w:rPr>
          <w:rFonts w:ascii="Times New Roman" w:hAnsi="Times New Roman" w:cs="Times New Roman"/>
          <w:color w:val="0000FF"/>
          <w:sz w:val="24"/>
          <w:szCs w:val="24"/>
          <w:lang w:val="en-GB"/>
        </w:rPr>
        <w:t xml:space="preserve"> </w:t>
      </w:r>
      <w:r w:rsidRPr="004C2685">
        <w:rPr>
          <w:rFonts w:ascii="Times New Roman" w:hAnsi="Times New Roman" w:cs="Times New Roman"/>
          <w:sz w:val="24"/>
          <w:szCs w:val="24"/>
          <w:lang w:val="en-GB"/>
        </w:rPr>
        <w:t>guidelines for Authors and Editors as published by the Committee on Publication Ethics (COPE).</w:t>
      </w:r>
    </w:p>
    <w:p w:rsidR="000D0215" w:rsidRPr="004C2685" w:rsidRDefault="000D0215" w:rsidP="000D0215">
      <w:pPr>
        <w:spacing w:before="100" w:beforeAutospacing="1" w:after="100" w:afterAutospacing="1"/>
        <w:rPr>
          <w:rFonts w:ascii="Times" w:hAnsi="Times" w:cs="Times New Roman"/>
          <w:lang w:val="en-GB"/>
        </w:rPr>
      </w:pPr>
      <w:r w:rsidRPr="004C2685">
        <w:rPr>
          <w:rFonts w:ascii="TimesNewRomanPS" w:hAnsi="TimesNewRomanPS" w:cs="Times New Roman"/>
          <w:b/>
          <w:bCs/>
          <w:sz w:val="24"/>
          <w:szCs w:val="24"/>
          <w:lang w:val="en-GB"/>
        </w:rPr>
        <w:t>Ethical responsibilities of authors, including book revie</w:t>
      </w:r>
      <w:bookmarkStart w:id="0" w:name="_GoBack"/>
      <w:bookmarkEnd w:id="0"/>
      <w:r w:rsidRPr="004C2685">
        <w:rPr>
          <w:rFonts w:ascii="TimesNewRomanPS" w:hAnsi="TimesNewRomanPS" w:cs="Times New Roman"/>
          <w:b/>
          <w:bCs/>
          <w:sz w:val="24"/>
          <w:szCs w:val="24"/>
          <w:lang w:val="en-GB"/>
        </w:rPr>
        <w:t xml:space="preserve">wers </w:t>
      </w:r>
    </w:p>
    <w:p w:rsidR="000D0215" w:rsidRDefault="000D0215" w:rsidP="000D0215">
      <w:pPr>
        <w:rPr>
          <w:rFonts w:ascii="Times New Roman" w:hAnsi="Times New Roman" w:cs="Times New Roman"/>
          <w:sz w:val="24"/>
          <w:szCs w:val="24"/>
          <w:lang w:val="en-GB"/>
        </w:rPr>
      </w:pPr>
      <w:r w:rsidRPr="004C2685">
        <w:rPr>
          <w:rFonts w:ascii="Times New Roman" w:hAnsi="Times New Roman" w:cs="Times New Roman"/>
          <w:sz w:val="24"/>
          <w:szCs w:val="24"/>
          <w:lang w:val="en-GB"/>
        </w:rPr>
        <w:t>Each article must represent original work; it must not have been published elsewhere under any name, including that of the author. Authors are required to cite their sources rigorously, ensuring that their content does not contain libellous matter, does not infringe any copyright laws, intellectual property rights, or the rights of any third party. Authors must obtain and present permission to reproduce any images from third-party sources. Funding sources for research presented in articles should be acknowledged in a footnote.</w:t>
      </w:r>
    </w:p>
    <w:p w:rsidR="000D0215" w:rsidRDefault="000D0215" w:rsidP="000D0215">
      <w:pPr>
        <w:rPr>
          <w:rFonts w:ascii="Times New Roman" w:hAnsi="Times New Roman" w:cs="Times New Roman"/>
          <w:sz w:val="24"/>
          <w:szCs w:val="24"/>
          <w:lang w:val="en-GB"/>
        </w:rPr>
      </w:pPr>
    </w:p>
    <w:p w:rsidR="000D0215" w:rsidRPr="000D0215" w:rsidRDefault="000D0215" w:rsidP="000D0215">
      <w:pPr>
        <w:rPr>
          <w:rFonts w:ascii="Times New Roman" w:hAnsi="Times New Roman" w:cs="Times New Roman"/>
          <w:b/>
          <w:sz w:val="24"/>
          <w:szCs w:val="24"/>
          <w:lang w:val="en-GB"/>
        </w:rPr>
      </w:pPr>
      <w:r>
        <w:rPr>
          <w:rFonts w:ascii="Times New Roman" w:hAnsi="Times New Roman" w:cs="Times New Roman"/>
          <w:b/>
          <w:sz w:val="24"/>
          <w:szCs w:val="24"/>
          <w:lang w:val="en-GB"/>
        </w:rPr>
        <w:t>Ethical responsibilities of e</w:t>
      </w:r>
      <w:r w:rsidRPr="000D0215">
        <w:rPr>
          <w:rFonts w:ascii="Times New Roman" w:hAnsi="Times New Roman" w:cs="Times New Roman"/>
          <w:b/>
          <w:sz w:val="24"/>
          <w:szCs w:val="24"/>
          <w:lang w:val="en-GB"/>
        </w:rPr>
        <w:t>ditors</w:t>
      </w:r>
    </w:p>
    <w:p w:rsidR="000D0215" w:rsidRDefault="000D0215" w:rsidP="000D0215">
      <w:pPr>
        <w:rPr>
          <w:rFonts w:ascii="Times New Roman" w:hAnsi="Times New Roman" w:cs="Times New Roman"/>
          <w:sz w:val="24"/>
          <w:szCs w:val="24"/>
          <w:lang w:val="en-GB"/>
        </w:rPr>
      </w:pPr>
    </w:p>
    <w:p w:rsidR="000D0215" w:rsidRDefault="000D0215" w:rsidP="000D0215">
      <w:pPr>
        <w:rPr>
          <w:rFonts w:ascii="Times New Roman" w:hAnsi="Times New Roman" w:cs="Times New Roman"/>
          <w:sz w:val="24"/>
          <w:szCs w:val="24"/>
          <w:lang w:val="en-GB"/>
        </w:rPr>
      </w:pPr>
      <w:r w:rsidRPr="004C2685">
        <w:rPr>
          <w:rFonts w:ascii="Times New Roman" w:hAnsi="Times New Roman" w:cs="Times New Roman"/>
          <w:sz w:val="24"/>
          <w:szCs w:val="24"/>
          <w:lang w:val="en-GB"/>
        </w:rPr>
        <w:t>Members of the Editorial Board are committed to responding to authors in a timely manner, both at point of submission and in subsequent correspondence. They are required to uphold the rule of confidentiality with regard to any submissions received, distributing these on an anonymous basis, and to peer reviewers only. They undertake never to discriminate against authors on grounds of nationality, gender, ethnicity, sexual orientation, or religious or political beliefs. In the event of non-acceptance, even prior to peer review, editors will explain to the author the reasons for rejection. Editors will take all necessary measures to protect the identity of peer reviewers. The peer reviewers’ comments will be presented to authors either verbatim or in summary. Editors will, in consultation with one another, make the final decisions about which articles to publish. These decisions will be made on the basis of peer-reviewer comments and with a view to ensuring the quality and suitability of all published articles. In cases where the editors’ decision differs from that of a first peer reviewer, the opinion of a second peer reviewer will be sought. Individual editors will abstain from decision-making where there is a clear conflict of interest. Editors commit to pursuing any instances of research or publication misconduct on the part of authors, other editors, or peer reviewers, and to issuing corrections and retractions where necessary to ensure the integrity of the published record.</w:t>
      </w:r>
    </w:p>
    <w:p w:rsidR="000D0215" w:rsidRDefault="000D0215" w:rsidP="000D0215">
      <w:pPr>
        <w:rPr>
          <w:rFonts w:ascii="Times New Roman" w:hAnsi="Times New Roman" w:cs="Times New Roman"/>
          <w:sz w:val="24"/>
          <w:szCs w:val="24"/>
          <w:lang w:val="en-GB"/>
        </w:rPr>
      </w:pPr>
    </w:p>
    <w:p w:rsidR="000D0215" w:rsidRPr="000D0215" w:rsidRDefault="000D0215" w:rsidP="000D0215">
      <w:pPr>
        <w:rPr>
          <w:rFonts w:ascii="Times New Roman" w:hAnsi="Times New Roman" w:cs="Times New Roman"/>
          <w:b/>
          <w:sz w:val="24"/>
          <w:szCs w:val="24"/>
          <w:lang w:val="en-GB"/>
        </w:rPr>
      </w:pPr>
      <w:r w:rsidRPr="000D0215">
        <w:rPr>
          <w:rFonts w:ascii="Times New Roman" w:hAnsi="Times New Roman" w:cs="Times New Roman"/>
          <w:b/>
          <w:sz w:val="24"/>
          <w:szCs w:val="24"/>
          <w:lang w:val="en-GB"/>
        </w:rPr>
        <w:t>Ethical responsibility of peer reviewers</w:t>
      </w:r>
    </w:p>
    <w:p w:rsidR="000D0215" w:rsidRDefault="000D0215" w:rsidP="000D0215">
      <w:pPr>
        <w:rPr>
          <w:rFonts w:ascii="Times New Roman" w:hAnsi="Times New Roman" w:cs="Times New Roman"/>
          <w:sz w:val="24"/>
          <w:szCs w:val="24"/>
          <w:lang w:val="en-GB"/>
        </w:rPr>
      </w:pPr>
    </w:p>
    <w:p w:rsidR="000D0215" w:rsidRDefault="000D0215" w:rsidP="000D0215">
      <w:r w:rsidRPr="004C2685">
        <w:rPr>
          <w:rFonts w:ascii="Times New Roman" w:hAnsi="Times New Roman" w:cs="Times New Roman"/>
          <w:sz w:val="24"/>
          <w:szCs w:val="24"/>
          <w:lang w:val="en-GB"/>
        </w:rPr>
        <w:t>Peer reviewers are required to uphold the rule of confidentiality with regard to any submission received, to do their best to provide a fair and objective evaluation of its quality and suitability for publication, and to offer constructive criticism where appropriate. They are also asked to review the material in a timely manner, and to inform the publisher of any suspected plagiarism</w:t>
      </w:r>
    </w:p>
    <w:sectPr w:rsidR="000D0215" w:rsidSect="007718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5"/>
    <w:rsid w:val="000D0215"/>
    <w:rsid w:val="00326F30"/>
    <w:rsid w:val="0077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DA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5"/>
    <w:rPr>
      <w:rFonts w:asciiTheme="minorHAnsi" w:hAnsiTheme="minorHAnsi" w:cstheme="minorBid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5"/>
    <w:rPr>
      <w:rFonts w:asciiTheme="minorHAnsi" w:hAnsiTheme="minorHAnsi" w:cstheme="minorBid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Macintosh Word</Application>
  <DocSecurity>0</DocSecurity>
  <Lines>20</Lines>
  <Paragraphs>5</Paragraphs>
  <ScaleCrop>false</ScaleCrop>
  <Company>Trinity College Dublin</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Hanrahan</dc:creator>
  <cp:keywords/>
  <dc:description/>
  <cp:lastModifiedBy>James Hanrahan</cp:lastModifiedBy>
  <cp:revision>1</cp:revision>
  <dcterms:created xsi:type="dcterms:W3CDTF">2018-09-27T19:25:00Z</dcterms:created>
  <dcterms:modified xsi:type="dcterms:W3CDTF">2018-09-27T19:28:00Z</dcterms:modified>
</cp:coreProperties>
</file>